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1068" w:right="0" w:firstLine="0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Вільнянський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409,3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116,2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293,1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не заплановано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ТОВ «РЕМШЛЯХБУД»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7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639,3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7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639,3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7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428,7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Вільнянськ – Орлівське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-275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Вільнянськ – Славгород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-1397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Вільноандріївка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-18/-310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080502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Кам’яне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-350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080513      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Вільнянськ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-15/-180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Великодубове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-18/-520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080547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Соколівка – Сергіївка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-75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3107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аварійні роботи суцільними ділянками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Вільнянськ – Славгород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-1211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Вільнянськ – Орлівське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-275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Разом 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- 1411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виконуються роботи з ліквідації ямковості пневмоструменевим методом ТОВ «РЕМШЛЯХБУД»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робіт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Шевченко – Тернівка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-917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080531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Вільнянськ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Новоселівка – Вільнянка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-1965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Вільнянськ – Бекарівка – Новотаврійське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 -765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080506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Трудолюбівка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Максимівка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-15/-1657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080502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Кам’яне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-510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080536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Купріянівка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Мала Купріянівка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-465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- 6279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Загальна площа ремонту пневмоструменевим методом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17 892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675,2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роботи з встановлення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230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шт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дорожніх знаків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ліквідації порослі та планування узбіччя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Вільнянськ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Орлівське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Вільнянськ – Славгород та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080513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Вільнянськ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-15/.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покосу трав на узбіччі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080510,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080511,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080513,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080514,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081237,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080524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